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Sequals</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Pordenon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